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6D05E9" w:rsidRPr="006D05E9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6D05E9" w:rsidRPr="006D05E9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6D05E9" w:rsidRDefault="00D7334F" w:rsidP="002076C2">
            <w:pPr>
              <w:rPr>
                <w:sz w:val="24"/>
                <w:szCs w:val="24"/>
              </w:rPr>
            </w:pPr>
            <w:r w:rsidRPr="006D05E9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6D05E9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6D05E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D05E9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6D05E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36085723" w:rsidR="00D7334F" w:rsidRPr="006D05E9" w:rsidRDefault="00D7334F" w:rsidP="002076C2">
            <w:pPr>
              <w:jc w:val="center"/>
            </w:pPr>
            <w:r w:rsidRPr="006D05E9">
              <w:rPr>
                <w:sz w:val="24"/>
                <w:szCs w:val="24"/>
              </w:rPr>
              <w:t>«</w:t>
            </w:r>
            <w:r w:rsidR="00AF501C" w:rsidRPr="006D05E9">
              <w:t>Екологічна безпека</w:t>
            </w:r>
            <w:r w:rsidRPr="006D05E9">
              <w:rPr>
                <w:sz w:val="24"/>
                <w:szCs w:val="24"/>
              </w:rPr>
              <w:t>»</w:t>
            </w:r>
          </w:p>
          <w:p w14:paraId="192D0027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6D05E9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6D05E9" w:rsidRPr="006D05E9" w14:paraId="7AB2B09A" w14:textId="77777777" w:rsidTr="002076C2">
        <w:tc>
          <w:tcPr>
            <w:tcW w:w="3402" w:type="dxa"/>
          </w:tcPr>
          <w:p w14:paraId="4542F7F6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6D05E9" w:rsidRDefault="00281D3A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</w:t>
            </w:r>
            <w:r w:rsidR="003835BF" w:rsidRPr="006D05E9">
              <w:rPr>
                <w:sz w:val="24"/>
                <w:szCs w:val="24"/>
              </w:rPr>
              <w:t>рофесійн</w:t>
            </w:r>
            <w:r w:rsidRPr="006D05E9">
              <w:rPr>
                <w:sz w:val="24"/>
                <w:szCs w:val="24"/>
              </w:rPr>
              <w:t>а</w:t>
            </w:r>
            <w:r w:rsidR="003835BF" w:rsidRPr="006D05E9">
              <w:rPr>
                <w:sz w:val="24"/>
                <w:szCs w:val="24"/>
              </w:rPr>
              <w:t xml:space="preserve"> підготовк</w:t>
            </w:r>
            <w:r w:rsidRPr="006D05E9">
              <w:rPr>
                <w:sz w:val="24"/>
                <w:szCs w:val="24"/>
              </w:rPr>
              <w:t>а</w:t>
            </w:r>
          </w:p>
        </w:tc>
      </w:tr>
      <w:tr w:rsidR="006D05E9" w:rsidRPr="006D05E9" w14:paraId="76A8D894" w14:textId="77777777" w:rsidTr="002076C2">
        <w:tc>
          <w:tcPr>
            <w:tcW w:w="3402" w:type="dxa"/>
          </w:tcPr>
          <w:p w14:paraId="342DEF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1A128E0B" w:rsidR="00D7334F" w:rsidRPr="006D05E9" w:rsidRDefault="00AF501C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6</w:t>
            </w:r>
            <w:r w:rsidR="00CD6D3E" w:rsidRPr="006D05E9">
              <w:rPr>
                <w:sz w:val="24"/>
                <w:szCs w:val="24"/>
              </w:rPr>
              <w:t>. 101 Екологія</w:t>
            </w:r>
          </w:p>
        </w:tc>
      </w:tr>
      <w:tr w:rsidR="006D05E9" w:rsidRPr="006D05E9" w14:paraId="6023E57B" w14:textId="77777777" w:rsidTr="002076C2">
        <w:tc>
          <w:tcPr>
            <w:tcW w:w="3402" w:type="dxa"/>
          </w:tcPr>
          <w:p w14:paraId="4689A13F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6D05E9" w:rsidRPr="006D05E9" w14:paraId="3612447E" w14:textId="77777777" w:rsidTr="002076C2">
        <w:tc>
          <w:tcPr>
            <w:tcW w:w="3402" w:type="dxa"/>
          </w:tcPr>
          <w:p w14:paraId="5C277CA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Перший (бакалаврський)</w:t>
            </w:r>
          </w:p>
        </w:tc>
      </w:tr>
      <w:tr w:rsidR="006D05E9" w:rsidRPr="006D05E9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Обсяг дисципліни</w:t>
            </w:r>
            <w:r w:rsidRPr="006D05E9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6D05E9" w:rsidRDefault="00D7334F" w:rsidP="002076C2">
            <w:pPr>
              <w:jc w:val="both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6D05E9">
              <w:rPr>
                <w:sz w:val="24"/>
                <w:szCs w:val="24"/>
              </w:rPr>
              <w:t>ЄКТС</w:t>
            </w:r>
            <w:proofErr w:type="spellEnd"/>
            <w:r w:rsidRPr="006D05E9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13726EE2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  <w:lang w:val="ru-RU"/>
              </w:rPr>
              <w:t>6</w:t>
            </w:r>
            <w:r w:rsidR="000303F0" w:rsidRPr="006D05E9">
              <w:rPr>
                <w:sz w:val="24"/>
                <w:szCs w:val="24"/>
              </w:rPr>
              <w:t xml:space="preserve"> кредитів </w:t>
            </w:r>
            <w:proofErr w:type="spellStart"/>
            <w:r w:rsidR="000303F0" w:rsidRPr="006D05E9">
              <w:rPr>
                <w:sz w:val="24"/>
                <w:szCs w:val="24"/>
              </w:rPr>
              <w:t>ЄКТС</w:t>
            </w:r>
            <w:proofErr w:type="spellEnd"/>
            <w:r w:rsidR="000303F0" w:rsidRPr="006D05E9">
              <w:rPr>
                <w:sz w:val="24"/>
                <w:szCs w:val="24"/>
              </w:rPr>
              <w:t xml:space="preserve"> (</w:t>
            </w:r>
            <w:r w:rsidRPr="006D05E9">
              <w:rPr>
                <w:sz w:val="24"/>
                <w:szCs w:val="24"/>
                <w:lang w:val="ru-RU"/>
              </w:rPr>
              <w:t>180</w:t>
            </w:r>
            <w:r w:rsidR="000303F0" w:rsidRPr="006D05E9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6D05E9" w:rsidRPr="006D05E9" w14:paraId="3B3435F7" w14:textId="77777777" w:rsidTr="002076C2">
        <w:tc>
          <w:tcPr>
            <w:tcW w:w="3402" w:type="dxa"/>
          </w:tcPr>
          <w:p w14:paraId="046D8953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7CA42120" w:rsidR="00D7334F" w:rsidRPr="006D05E9" w:rsidRDefault="00ED18C0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9</w:t>
            </w:r>
            <w:r w:rsidR="00CD6D3E" w:rsidRPr="006D05E9">
              <w:rPr>
                <w:sz w:val="24"/>
                <w:szCs w:val="24"/>
              </w:rPr>
              <w:t xml:space="preserve">, </w:t>
            </w:r>
            <w:r w:rsidRPr="006D05E9">
              <w:rPr>
                <w:sz w:val="24"/>
                <w:szCs w:val="24"/>
              </w:rPr>
              <w:t>10</w:t>
            </w:r>
            <w:r w:rsidR="00CD6D3E" w:rsidRPr="006D05E9">
              <w:rPr>
                <w:sz w:val="24"/>
                <w:szCs w:val="24"/>
              </w:rPr>
              <w:t xml:space="preserve"> чверті</w:t>
            </w:r>
            <w:r w:rsidR="00B10232" w:rsidRPr="006D05E9">
              <w:rPr>
                <w:sz w:val="24"/>
                <w:szCs w:val="24"/>
              </w:rPr>
              <w:t xml:space="preserve"> (</w:t>
            </w:r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="00A104C0" w:rsidRPr="006D05E9">
              <w:rPr>
                <w:sz w:val="24"/>
                <w:szCs w:val="24"/>
              </w:rPr>
              <w:t>ІІІ</w:t>
            </w:r>
            <w:proofErr w:type="spellEnd"/>
            <w:r w:rsidR="00B10232" w:rsidRPr="006D05E9">
              <w:rPr>
                <w:sz w:val="24"/>
                <w:szCs w:val="24"/>
              </w:rPr>
              <w:t xml:space="preserve"> </w:t>
            </w:r>
            <w:r w:rsidR="00A104C0" w:rsidRPr="006D05E9">
              <w:rPr>
                <w:sz w:val="24"/>
                <w:szCs w:val="24"/>
              </w:rPr>
              <w:t>курс</w:t>
            </w:r>
            <w:r w:rsidR="00B10232" w:rsidRPr="006D05E9">
              <w:rPr>
                <w:sz w:val="24"/>
                <w:szCs w:val="24"/>
              </w:rPr>
              <w:t>)</w:t>
            </w:r>
          </w:p>
        </w:tc>
      </w:tr>
      <w:tr w:rsidR="006D05E9" w:rsidRPr="006D05E9" w14:paraId="52A6AD73" w14:textId="77777777" w:rsidTr="002076C2">
        <w:tc>
          <w:tcPr>
            <w:tcW w:w="3402" w:type="dxa"/>
          </w:tcPr>
          <w:p w14:paraId="5D0721DD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6D05E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6D05E9" w:rsidRPr="006D05E9" w14:paraId="6F12FB80" w14:textId="77777777" w:rsidTr="002076C2">
        <w:tc>
          <w:tcPr>
            <w:tcW w:w="3402" w:type="dxa"/>
          </w:tcPr>
          <w:p w14:paraId="5F58E5FF" w14:textId="77777777" w:rsidR="00D7334F" w:rsidRPr="006D05E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6D05E9" w:rsidRDefault="00CD6D3E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6D05E9" w:rsidRDefault="00D7334F" w:rsidP="00D7334F">
      <w:pPr>
        <w:rPr>
          <w:b/>
          <w:bCs/>
          <w:sz w:val="24"/>
          <w:szCs w:val="24"/>
        </w:rPr>
      </w:pPr>
      <w:r w:rsidRPr="006D05E9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6D05E9" w:rsidRPr="006D05E9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6D05E9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6D05E9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6D05E9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6D05E9">
              <w:rPr>
                <w:sz w:val="24"/>
                <w:szCs w:val="24"/>
                <w:lang w:val="ru-RU"/>
              </w:rPr>
              <w:t>Савв</w:t>
            </w:r>
            <w:r w:rsidR="003201A1" w:rsidRPr="006D05E9">
              <w:rPr>
                <w:sz w:val="24"/>
                <w:szCs w:val="24"/>
                <w:lang w:val="ru-RU"/>
              </w:rPr>
              <w:t>і</w:t>
            </w:r>
            <w:r w:rsidRPr="006D05E9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6D05E9">
              <w:rPr>
                <w:sz w:val="24"/>
                <w:szCs w:val="24"/>
              </w:rPr>
              <w:t xml:space="preserve"> Ол</w:t>
            </w:r>
            <w:r w:rsidR="003201A1" w:rsidRPr="006D05E9">
              <w:rPr>
                <w:sz w:val="24"/>
                <w:szCs w:val="24"/>
              </w:rPr>
              <w:t>ександр Віталійович</w:t>
            </w:r>
          </w:p>
        </w:tc>
      </w:tr>
      <w:tr w:rsidR="006D05E9" w:rsidRPr="006D05E9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A_savvin@email.ua</w:t>
            </w:r>
          </w:p>
        </w:tc>
      </w:tr>
      <w:tr w:rsidR="006D05E9" w:rsidRPr="006D05E9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6D05E9" w:rsidRDefault="003201A1" w:rsidP="002076C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https://nmetau.edu.ua/ua/mdiv/i2005/p-2/e312</w:t>
            </w:r>
          </w:p>
        </w:tc>
      </w:tr>
      <w:tr w:rsidR="006D05E9" w:rsidRPr="006D05E9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6D05E9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6D05E9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6D05E9" w:rsidRDefault="003364A2" w:rsidP="003364A2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пр. Гагаріна, 4, к</w:t>
            </w:r>
            <w:r w:rsidR="00D7334F" w:rsidRPr="006D05E9">
              <w:rPr>
                <w:sz w:val="24"/>
                <w:szCs w:val="24"/>
              </w:rPr>
              <w:t>імнат</w:t>
            </w:r>
            <w:r w:rsidRPr="006D05E9">
              <w:rPr>
                <w:sz w:val="24"/>
                <w:szCs w:val="24"/>
              </w:rPr>
              <w:t>а Б-</w:t>
            </w:r>
            <w:r w:rsidR="000303F0" w:rsidRPr="006D05E9">
              <w:rPr>
                <w:sz w:val="24"/>
                <w:szCs w:val="24"/>
                <w:lang w:val="ru-RU"/>
              </w:rPr>
              <w:t>2</w:t>
            </w:r>
            <w:r w:rsidRPr="006D05E9">
              <w:rPr>
                <w:sz w:val="24"/>
                <w:szCs w:val="24"/>
              </w:rPr>
              <w:t>10</w:t>
            </w:r>
            <w:r w:rsidR="00D7334F" w:rsidRPr="006D05E9">
              <w:rPr>
                <w:sz w:val="24"/>
                <w:szCs w:val="24"/>
              </w:rPr>
              <w:t xml:space="preserve">, </w:t>
            </w:r>
            <w:r w:rsidRPr="006D05E9">
              <w:rPr>
                <w:sz w:val="24"/>
                <w:szCs w:val="24"/>
              </w:rPr>
              <w:t>+380</w:t>
            </w:r>
            <w:r w:rsidR="003201A1" w:rsidRPr="006D05E9">
              <w:rPr>
                <w:sz w:val="24"/>
                <w:szCs w:val="24"/>
              </w:rPr>
              <w:t>67</w:t>
            </w:r>
            <w:r w:rsidRPr="006D05E9">
              <w:rPr>
                <w:sz w:val="24"/>
                <w:szCs w:val="24"/>
              </w:rPr>
              <w:t xml:space="preserve"> </w:t>
            </w:r>
            <w:r w:rsidR="003201A1" w:rsidRPr="006D05E9">
              <w:rPr>
                <w:sz w:val="24"/>
                <w:szCs w:val="24"/>
              </w:rPr>
              <w:t>887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68</w:t>
            </w:r>
            <w:r w:rsidRPr="006D05E9">
              <w:rPr>
                <w:sz w:val="24"/>
                <w:szCs w:val="24"/>
              </w:rPr>
              <w:t>-</w:t>
            </w:r>
            <w:r w:rsidR="003201A1" w:rsidRPr="006D05E9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6D05E9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6D05E9" w:rsidRPr="006D05E9" w14:paraId="348841F8" w14:textId="77777777" w:rsidTr="00D62723">
        <w:tc>
          <w:tcPr>
            <w:tcW w:w="3397" w:type="dxa"/>
          </w:tcPr>
          <w:p w14:paraId="437D60B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4BAB1C7E" w:rsidR="00D7334F" w:rsidRPr="006D05E9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55275" w:rsidRPr="006D05E9">
              <w:rPr>
                <w:sz w:val="24"/>
                <w:szCs w:val="24"/>
              </w:rPr>
              <w:t>б</w:t>
            </w:r>
            <w:r w:rsidRPr="006D05E9">
              <w:rPr>
                <w:sz w:val="24"/>
                <w:szCs w:val="24"/>
              </w:rPr>
              <w:t>а</w:t>
            </w:r>
            <w:r w:rsidR="00555275" w:rsidRPr="006D05E9">
              <w:rPr>
                <w:sz w:val="24"/>
                <w:szCs w:val="24"/>
              </w:rPr>
              <w:t>калав</w:t>
            </w:r>
            <w:r w:rsidRPr="006D05E9">
              <w:rPr>
                <w:sz w:val="24"/>
                <w:szCs w:val="24"/>
              </w:rPr>
              <w:t xml:space="preserve">рів спеціальності </w:t>
            </w:r>
            <w:r w:rsidR="00ED18C0" w:rsidRPr="006D05E9">
              <w:rPr>
                <w:sz w:val="24"/>
                <w:szCs w:val="24"/>
              </w:rPr>
              <w:t>6</w:t>
            </w:r>
            <w:r w:rsidRPr="006D05E9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6D05E9" w:rsidRPr="006D05E9" w14:paraId="49F47C25" w14:textId="77777777" w:rsidTr="00D62723">
        <w:tc>
          <w:tcPr>
            <w:tcW w:w="3397" w:type="dxa"/>
          </w:tcPr>
          <w:p w14:paraId="6A57958B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46CB4051" w:rsidR="00281D3A" w:rsidRPr="006D05E9" w:rsidRDefault="00ED18C0" w:rsidP="00ED18C0">
            <w:pPr>
              <w:spacing w:before="100" w:beforeAutospacing="1" w:after="100" w:afterAutospacing="1"/>
              <w:jc w:val="both"/>
              <w:rPr>
                <w:b/>
                <w:bCs/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формування знань, умінь та навиків проведення оцінки стану екологічних систем, антропогенного впливу, рівня ризику небезпеки для людини, застосування </w:t>
            </w:r>
            <w:proofErr w:type="spellStart"/>
            <w:r w:rsidRPr="006D05E9">
              <w:rPr>
                <w:sz w:val="24"/>
                <w:szCs w:val="24"/>
              </w:rPr>
              <w:t>методик</w:t>
            </w:r>
            <w:proofErr w:type="spellEnd"/>
            <w:r w:rsidRPr="006D05E9">
              <w:rPr>
                <w:sz w:val="24"/>
                <w:szCs w:val="24"/>
              </w:rPr>
              <w:t xml:space="preserve"> і екологічних критеріїв для оцінки ступеню екологічного ризику.</w:t>
            </w:r>
          </w:p>
        </w:tc>
      </w:tr>
      <w:tr w:rsidR="006D05E9" w:rsidRPr="006D05E9" w14:paraId="1872EB31" w14:textId="77777777" w:rsidTr="00D62723">
        <w:tc>
          <w:tcPr>
            <w:tcW w:w="3397" w:type="dxa"/>
          </w:tcPr>
          <w:p w14:paraId="434B7973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знати:</w:t>
            </w:r>
          </w:p>
          <w:p w14:paraId="7303CB5B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основні напрямки досліджень з проблем екологічної безпеки, історію їх розвитку;</w:t>
            </w:r>
          </w:p>
          <w:p w14:paraId="739D5FB6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норми екологічної безпеки;</w:t>
            </w:r>
          </w:p>
          <w:p w14:paraId="776DBA7B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шляхи та закономірності формування екологічної небезпеки;</w:t>
            </w:r>
          </w:p>
          <w:p w14:paraId="4797FA24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- ієрархічну структуру екологічної небезпеки, </w:t>
            </w:r>
            <w:r w:rsidRPr="006D05E9">
              <w:rPr>
                <w:sz w:val="24"/>
                <w:szCs w:val="24"/>
              </w:rPr>
              <w:lastRenderedPageBreak/>
              <w:t>характеристику основних її складових;</w:t>
            </w:r>
          </w:p>
          <w:p w14:paraId="2C6421DA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територіальну та часову структуризацію екологічної небезпеки, за</w:t>
            </w:r>
            <w:r w:rsidRPr="006D05E9">
              <w:rPr>
                <w:sz w:val="24"/>
                <w:szCs w:val="24"/>
              </w:rPr>
              <w:softHyphen/>
              <w:t>кономірності її формування;</w:t>
            </w:r>
          </w:p>
          <w:p w14:paraId="18737BD1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класифікацію екологічних ситуацій (у тому числі надзвичайних);</w:t>
            </w:r>
          </w:p>
          <w:p w14:paraId="2161CFAD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правові, економічні та техніко-технологічні механізми забезпечення екологічної безпеки;</w:t>
            </w:r>
          </w:p>
          <w:p w14:paraId="4068F604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режим функціонування та основи планування роботи єдиної державної системи запобігання і реагування на надзвичайні події;</w:t>
            </w:r>
          </w:p>
          <w:p w14:paraId="15B2CCF3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основи ідентифікації та моніторингу потенційно небезпечних об’єктів;</w:t>
            </w:r>
          </w:p>
          <w:p w14:paraId="076D436C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державну систему забезпечення екологічної безпеки;</w:t>
            </w:r>
          </w:p>
          <w:p w14:paraId="05C0421B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основи державної політики у галузі екологічної безпеки;</w:t>
            </w:r>
          </w:p>
          <w:p w14:paraId="3BB4BE4E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структуру, задачі, функції та правовий статус державних служб в галузі забезпечення екологічної безпеки;</w:t>
            </w:r>
          </w:p>
          <w:p w14:paraId="1FF58E87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основи міжнародного законодавства щодо забезпечення екологічної безпеки;</w:t>
            </w:r>
          </w:p>
          <w:p w14:paraId="2A69A2DE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соціальні аспекти забезпечення екологічної безпеки;</w:t>
            </w:r>
          </w:p>
          <w:p w14:paraId="3199DF9D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основні положення стратегії управління екологічною безпекою;</w:t>
            </w:r>
          </w:p>
          <w:p w14:paraId="77245004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принципи організації та основні закономірності управління екологічною безпекою;</w:t>
            </w:r>
          </w:p>
          <w:p w14:paraId="471E9C51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особливості управління екологічною безпекою на регіональному рівні;</w:t>
            </w:r>
          </w:p>
          <w:p w14:paraId="7C5FBACB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принципи побудови систем управління екологічною безпекою;</w:t>
            </w:r>
          </w:p>
          <w:p w14:paraId="7F8E091C" w14:textId="0B3D7ACD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- роль наукових досліджень та інформації у розв’язанні проблем екологічної безпеки.</w:t>
            </w:r>
          </w:p>
          <w:p w14:paraId="5CF5FF3A" w14:textId="77777777" w:rsidR="00EC2C14" w:rsidRPr="006D05E9" w:rsidRDefault="00EC2C14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</w:p>
          <w:p w14:paraId="61A79AAB" w14:textId="77777777" w:rsidR="002454A6" w:rsidRPr="006D05E9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вміти:</w:t>
            </w:r>
          </w:p>
          <w:p w14:paraId="517DB9AA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визначати головні властивості екосистем та геосистем з точки зору формування екологічної небезпеки;</w:t>
            </w:r>
          </w:p>
          <w:p w14:paraId="5F488D2A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D05E9">
              <w:rPr>
                <w:sz w:val="24"/>
                <w:szCs w:val="24"/>
              </w:rPr>
              <w:t>проводити аналіз виникнення екологічно небезпечних ситуацій, ви</w:t>
            </w:r>
            <w:r w:rsidRPr="006D05E9">
              <w:rPr>
                <w:sz w:val="24"/>
                <w:szCs w:val="24"/>
              </w:rPr>
              <w:softHyphen/>
              <w:t>значати ступінь їх небезпеки і розробляти заходи щодо їх попередження;</w:t>
            </w:r>
          </w:p>
          <w:p w14:paraId="7D5C7F5D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D05E9">
              <w:rPr>
                <w:sz w:val="24"/>
                <w:szCs w:val="24"/>
              </w:rPr>
              <w:t>складати схеми дій щодо застосування превентивних заходів із за</w:t>
            </w:r>
            <w:r w:rsidRPr="006D05E9">
              <w:rPr>
                <w:sz w:val="24"/>
                <w:szCs w:val="24"/>
              </w:rPr>
              <w:softHyphen/>
              <w:t>побігання негативним наслідкам екологічно небезпечних ситуацій;</w:t>
            </w:r>
          </w:p>
          <w:p w14:paraId="608EFD55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D05E9">
              <w:rPr>
                <w:sz w:val="24"/>
                <w:szCs w:val="24"/>
              </w:rPr>
              <w:t>виділяти найбільш характерні для конкретного регіону складові екологічної небезпеки, визначати її рівні;</w:t>
            </w:r>
          </w:p>
          <w:p w14:paraId="68998B1B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D05E9">
              <w:rPr>
                <w:sz w:val="24"/>
                <w:szCs w:val="24"/>
              </w:rPr>
              <w:t>використовувати законодавчі, нормативні, відомчі та регіональні документи з екологічної безпеки в практичній діяльності;</w:t>
            </w:r>
          </w:p>
          <w:p w14:paraId="657A73DB" w14:textId="77777777" w:rsidR="00ED18C0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D05E9">
              <w:rPr>
                <w:sz w:val="24"/>
                <w:szCs w:val="24"/>
              </w:rPr>
              <w:t xml:space="preserve">визначати структуру та функціональні задачі органів </w:t>
            </w:r>
            <w:r w:rsidRPr="006D05E9">
              <w:rPr>
                <w:sz w:val="24"/>
                <w:szCs w:val="24"/>
              </w:rPr>
              <w:lastRenderedPageBreak/>
              <w:t>управління екологічною безпекою;</w:t>
            </w:r>
          </w:p>
          <w:p w14:paraId="1642B6FE" w14:textId="4A0C6234" w:rsidR="00EC2C14" w:rsidRPr="006D05E9" w:rsidRDefault="00ED18C0" w:rsidP="00ED18C0">
            <w:pPr>
              <w:spacing w:after="120"/>
              <w:rPr>
                <w:sz w:val="24"/>
                <w:szCs w:val="24"/>
              </w:rPr>
            </w:pPr>
            <w:r w:rsidRPr="006D05E9">
              <w:rPr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6D05E9">
              <w:rPr>
                <w:sz w:val="24"/>
                <w:szCs w:val="24"/>
              </w:rPr>
              <w:t>розробляти конкретні заходи щодо управління екологічною безпекою.</w:t>
            </w:r>
          </w:p>
        </w:tc>
      </w:tr>
      <w:tr w:rsidR="006D05E9" w:rsidRPr="006D05E9" w14:paraId="0550F15D" w14:textId="77777777" w:rsidTr="00D62723">
        <w:tc>
          <w:tcPr>
            <w:tcW w:w="3397" w:type="dxa"/>
          </w:tcPr>
          <w:p w14:paraId="0BB58421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5CD62B0" w14:textId="77777777" w:rsidR="00ED18C0" w:rsidRPr="006D05E9" w:rsidRDefault="0023710A" w:rsidP="002D601D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Модуль 1</w:t>
            </w:r>
            <w:r w:rsidR="00CA39AD" w:rsidRPr="006D05E9">
              <w:rPr>
                <w:b/>
                <w:sz w:val="24"/>
                <w:szCs w:val="24"/>
              </w:rPr>
              <w:t>.</w:t>
            </w:r>
            <w:r w:rsidRPr="006D05E9">
              <w:rPr>
                <w:b/>
                <w:sz w:val="24"/>
                <w:szCs w:val="24"/>
              </w:rPr>
              <w:t xml:space="preserve"> </w:t>
            </w:r>
            <w:r w:rsidR="00ED18C0" w:rsidRPr="006D05E9">
              <w:rPr>
                <w:b/>
                <w:sz w:val="24"/>
                <w:szCs w:val="24"/>
              </w:rPr>
              <w:t xml:space="preserve">Основні проблеми екологічної безпеки, стан їх досліджень </w:t>
            </w:r>
          </w:p>
          <w:p w14:paraId="6E528041" w14:textId="77777777" w:rsidR="00ED18C0" w:rsidRPr="006D05E9" w:rsidRDefault="00ED18C0" w:rsidP="002D601D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Основні поняття та визначення. </w:t>
            </w:r>
          </w:p>
          <w:p w14:paraId="4D9AAAD9" w14:textId="11D9DF26" w:rsidR="00830BAB" w:rsidRPr="006D05E9" w:rsidRDefault="00ED18C0" w:rsidP="002D601D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Характеристики екологічної безпеки.</w:t>
            </w:r>
          </w:p>
          <w:p w14:paraId="71D8861D" w14:textId="77777777" w:rsidR="00026C2C" w:rsidRPr="006D05E9" w:rsidRDefault="0023710A" w:rsidP="00026C2C">
            <w:pPr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Модуль</w:t>
            </w:r>
            <w:r w:rsidR="00CA39AD" w:rsidRPr="006D05E9">
              <w:rPr>
                <w:b/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2</w:t>
            </w:r>
            <w:r w:rsidR="00CA39AD" w:rsidRPr="006D05E9">
              <w:rPr>
                <w:b/>
                <w:sz w:val="24"/>
                <w:szCs w:val="24"/>
              </w:rPr>
              <w:t xml:space="preserve">. </w:t>
            </w:r>
            <w:r w:rsidRPr="006D05E9">
              <w:rPr>
                <w:b/>
                <w:sz w:val="24"/>
                <w:szCs w:val="24"/>
              </w:rPr>
              <w:t xml:space="preserve"> </w:t>
            </w:r>
            <w:bookmarkStart w:id="0" w:name="_Hlk116677827"/>
            <w:r w:rsidR="00026C2C" w:rsidRPr="006D05E9">
              <w:rPr>
                <w:b/>
                <w:bCs/>
                <w:sz w:val="24"/>
                <w:szCs w:val="24"/>
              </w:rPr>
              <w:t>Екологічна небезпека як визначальна категорія впливу на стан екологічної безпеки</w:t>
            </w:r>
            <w:r w:rsidR="00026C2C" w:rsidRPr="006D05E9">
              <w:rPr>
                <w:sz w:val="24"/>
                <w:szCs w:val="24"/>
              </w:rPr>
              <w:t xml:space="preserve"> </w:t>
            </w:r>
          </w:p>
          <w:bookmarkEnd w:id="0"/>
          <w:p w14:paraId="52B629A1" w14:textId="77777777" w:rsidR="00026C2C" w:rsidRPr="006D05E9" w:rsidRDefault="00026C2C" w:rsidP="00026C2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Характеристика екологічної небезпеки.</w:t>
            </w:r>
          </w:p>
          <w:p w14:paraId="3167E818" w14:textId="77777777" w:rsidR="00026C2C" w:rsidRPr="006D05E9" w:rsidRDefault="00026C2C" w:rsidP="00026C2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Екологічні ситуації та зони екологічних небезпек.</w:t>
            </w:r>
          </w:p>
          <w:p w14:paraId="77CAE01C" w14:textId="77777777" w:rsidR="00026C2C" w:rsidRPr="006D05E9" w:rsidRDefault="00026C2C" w:rsidP="00026C2C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 xml:space="preserve">Особливості формування екологічної небезпеки в </w:t>
            </w:r>
            <w:proofErr w:type="spellStart"/>
            <w:r w:rsidRPr="006D05E9">
              <w:rPr>
                <w:bCs/>
                <w:sz w:val="24"/>
                <w:szCs w:val="24"/>
              </w:rPr>
              <w:t>технонавантаженому</w:t>
            </w:r>
            <w:proofErr w:type="spellEnd"/>
            <w:r w:rsidRPr="006D05E9">
              <w:rPr>
                <w:bCs/>
                <w:sz w:val="24"/>
                <w:szCs w:val="24"/>
              </w:rPr>
              <w:t xml:space="preserve"> регіоні.</w:t>
            </w:r>
          </w:p>
          <w:p w14:paraId="605EDC47" w14:textId="77777777" w:rsidR="00026C2C" w:rsidRPr="006D05E9" w:rsidRDefault="00CA39AD" w:rsidP="00026C2C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Модуль</w:t>
            </w:r>
            <w:r w:rsidR="003F4ABC" w:rsidRPr="006D05E9">
              <w:rPr>
                <w:b/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3</w:t>
            </w:r>
            <w:r w:rsidR="003F4ABC" w:rsidRPr="006D05E9">
              <w:rPr>
                <w:b/>
                <w:sz w:val="24"/>
                <w:szCs w:val="24"/>
              </w:rPr>
              <w:t xml:space="preserve">.  </w:t>
            </w:r>
            <w:bookmarkStart w:id="1" w:name="_Hlk116677974"/>
            <w:r w:rsidR="00026C2C" w:rsidRPr="006D05E9">
              <w:rPr>
                <w:b/>
                <w:bCs/>
                <w:sz w:val="24"/>
                <w:szCs w:val="24"/>
              </w:rPr>
              <w:t>Державна система управління екологічною безпекою</w:t>
            </w:r>
          </w:p>
          <w:bookmarkEnd w:id="1"/>
          <w:p w14:paraId="6D753B89" w14:textId="77777777" w:rsidR="00026C2C" w:rsidRPr="006D05E9" w:rsidRDefault="00026C2C" w:rsidP="00026C2C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 xml:space="preserve">Загальна характеристика стану екологічної небезпеки в Україні та її регіонах. </w:t>
            </w:r>
          </w:p>
          <w:p w14:paraId="0BBDC371" w14:textId="77777777" w:rsidR="00026C2C" w:rsidRPr="006D05E9" w:rsidRDefault="00026C2C" w:rsidP="00026C2C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 xml:space="preserve">Надзвичайні ситуації. </w:t>
            </w:r>
          </w:p>
          <w:p w14:paraId="4E036407" w14:textId="77777777" w:rsidR="00026C2C" w:rsidRPr="006D05E9" w:rsidRDefault="00026C2C" w:rsidP="00026C2C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Екологічна політика в галузі екологічної безпеки.</w:t>
            </w:r>
          </w:p>
          <w:p w14:paraId="6FC4FA50" w14:textId="3E896D39" w:rsidR="00026C2C" w:rsidRPr="006D05E9" w:rsidRDefault="0023710A" w:rsidP="00026C2C">
            <w:pPr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Модуль 4</w:t>
            </w:r>
            <w:r w:rsidR="003F4ABC" w:rsidRPr="006D05E9">
              <w:rPr>
                <w:b/>
                <w:sz w:val="24"/>
                <w:szCs w:val="24"/>
              </w:rPr>
              <w:t>.</w:t>
            </w:r>
            <w:r w:rsidRPr="006D05E9">
              <w:rPr>
                <w:b/>
                <w:sz w:val="24"/>
                <w:szCs w:val="24"/>
              </w:rPr>
              <w:t xml:space="preserve"> </w:t>
            </w:r>
            <w:bookmarkStart w:id="2" w:name="_Hlk116678119"/>
            <w:r w:rsidR="00026C2C" w:rsidRPr="006D05E9">
              <w:rPr>
                <w:b/>
                <w:bCs/>
                <w:sz w:val="24"/>
                <w:szCs w:val="24"/>
              </w:rPr>
              <w:t>Управління екологічною безпекою</w:t>
            </w:r>
          </w:p>
          <w:bookmarkEnd w:id="2"/>
          <w:p w14:paraId="7040A1B6" w14:textId="77777777" w:rsidR="00026C2C" w:rsidRPr="006D05E9" w:rsidRDefault="00026C2C" w:rsidP="00026C2C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Формування екологічної небезпеки у сфері виробничо-господарської діяльності. </w:t>
            </w:r>
          </w:p>
          <w:p w14:paraId="7C609F41" w14:textId="77777777" w:rsidR="00026C2C" w:rsidRPr="006D05E9" w:rsidRDefault="00026C2C" w:rsidP="00026C2C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Управління екологічною безпекою у системі попередження та реагування на надзвичайні ситуації.</w:t>
            </w:r>
          </w:p>
          <w:p w14:paraId="2EB05A6A" w14:textId="21CA68EA" w:rsidR="00026C2C" w:rsidRPr="006D05E9" w:rsidRDefault="00026C2C" w:rsidP="00026C2C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Управління екологічною безпекою на регіональному рівні.</w:t>
            </w:r>
          </w:p>
          <w:p w14:paraId="50AC6748" w14:textId="77777777" w:rsidR="008657C8" w:rsidRPr="006D05E9" w:rsidRDefault="0023710A" w:rsidP="008657C8">
            <w:pPr>
              <w:rPr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Модуль 5</w:t>
            </w:r>
            <w:r w:rsidR="00861AA4" w:rsidRPr="006D05E9">
              <w:rPr>
                <w:b/>
                <w:sz w:val="24"/>
                <w:szCs w:val="24"/>
              </w:rPr>
              <w:t xml:space="preserve">. </w:t>
            </w:r>
            <w:r w:rsidRPr="006D05E9">
              <w:rPr>
                <w:b/>
                <w:sz w:val="24"/>
                <w:szCs w:val="24"/>
              </w:rPr>
              <w:t xml:space="preserve"> </w:t>
            </w:r>
            <w:bookmarkStart w:id="3" w:name="_Hlk116678325"/>
            <w:r w:rsidR="008657C8" w:rsidRPr="006D05E9">
              <w:rPr>
                <w:b/>
                <w:bCs/>
                <w:sz w:val="24"/>
                <w:szCs w:val="24"/>
              </w:rPr>
              <w:t>Сутність екологічного ризику в управлінні екологічною безпекою</w:t>
            </w:r>
          </w:p>
          <w:bookmarkEnd w:id="3"/>
          <w:p w14:paraId="58CA94DA" w14:textId="12146C4B" w:rsidR="008657C8" w:rsidRPr="006D05E9" w:rsidRDefault="008657C8" w:rsidP="008657C8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Ієрархічна система управління екологічною безпекою регіону. </w:t>
            </w:r>
          </w:p>
          <w:p w14:paraId="13BF9A50" w14:textId="77777777" w:rsidR="008657C8" w:rsidRPr="006D05E9" w:rsidRDefault="008657C8" w:rsidP="003F4ABC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Поняття ризику та його характеристика. </w:t>
            </w:r>
          </w:p>
          <w:p w14:paraId="52F72E1D" w14:textId="65C6B94D" w:rsidR="003F4ABC" w:rsidRPr="006D05E9" w:rsidRDefault="008657C8" w:rsidP="003F4ABC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Управління ризиком</w:t>
            </w:r>
            <w:r w:rsidR="003F4ABC" w:rsidRPr="006D05E9">
              <w:rPr>
                <w:sz w:val="24"/>
                <w:szCs w:val="24"/>
              </w:rPr>
              <w:t>.</w:t>
            </w:r>
          </w:p>
          <w:p w14:paraId="5CCC93E4" w14:textId="77777777" w:rsidR="008657C8" w:rsidRPr="006D05E9" w:rsidRDefault="00BC40A5" w:rsidP="008657C8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 xml:space="preserve">Модуль 6.  </w:t>
            </w:r>
            <w:bookmarkStart w:id="4" w:name="_Hlk116678523"/>
            <w:r w:rsidR="008657C8" w:rsidRPr="006D05E9">
              <w:rPr>
                <w:b/>
                <w:bCs/>
                <w:sz w:val="24"/>
                <w:szCs w:val="24"/>
              </w:rPr>
              <w:t xml:space="preserve">Оцінювання екологічної безпеки та ризику </w:t>
            </w:r>
            <w:bookmarkEnd w:id="4"/>
          </w:p>
          <w:p w14:paraId="3DAF3354" w14:textId="49C3A9D9" w:rsidR="00607B4D" w:rsidRPr="006D05E9" w:rsidRDefault="008657C8" w:rsidP="008657C8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Екологічна небезпека забруднення довкілля</w:t>
            </w:r>
            <w:r w:rsidRPr="006D05E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D05E9" w:rsidRPr="006D05E9" w14:paraId="7D464CD3" w14:textId="77777777" w:rsidTr="00D62723">
        <w:tc>
          <w:tcPr>
            <w:tcW w:w="3397" w:type="dxa"/>
          </w:tcPr>
          <w:p w14:paraId="0D483A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Контрольні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заходи та критерії</w:t>
            </w:r>
            <w:r w:rsidRPr="006D05E9">
              <w:rPr>
                <w:sz w:val="24"/>
                <w:szCs w:val="24"/>
              </w:rPr>
              <w:t xml:space="preserve"> </w:t>
            </w:r>
            <w:r w:rsidRPr="006D05E9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2C030EC5" w:rsidR="0023710A" w:rsidRPr="006D05E9" w:rsidRDefault="0023710A" w:rsidP="006B0BAB">
            <w:pPr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Оцінювання модулів 1-</w:t>
            </w:r>
            <w:r w:rsidR="008657C8" w:rsidRPr="006D05E9">
              <w:rPr>
                <w:sz w:val="24"/>
                <w:szCs w:val="24"/>
              </w:rPr>
              <w:t>6</w:t>
            </w:r>
            <w:r w:rsidRPr="006D05E9">
              <w:rPr>
                <w:sz w:val="24"/>
                <w:szCs w:val="24"/>
              </w:rPr>
              <w:t xml:space="preserve"> здійснюється </w:t>
            </w:r>
            <w:r w:rsidR="00DE5B9F" w:rsidRPr="006D05E9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6D05E9">
              <w:rPr>
                <w:sz w:val="24"/>
                <w:szCs w:val="24"/>
              </w:rPr>
              <w:t xml:space="preserve">их </w:t>
            </w:r>
            <w:r w:rsidR="00DE5B9F" w:rsidRPr="006D05E9">
              <w:rPr>
                <w:sz w:val="24"/>
                <w:szCs w:val="24"/>
              </w:rPr>
              <w:t xml:space="preserve"> роб</w:t>
            </w:r>
            <w:r w:rsidR="000303F0" w:rsidRPr="006D05E9">
              <w:rPr>
                <w:sz w:val="24"/>
                <w:szCs w:val="24"/>
              </w:rPr>
              <w:t>і</w:t>
            </w:r>
            <w:r w:rsidR="00DE5B9F" w:rsidRPr="006D05E9">
              <w:rPr>
                <w:sz w:val="24"/>
                <w:szCs w:val="24"/>
              </w:rPr>
              <w:t>т у тестовій формі.</w:t>
            </w:r>
          </w:p>
          <w:p w14:paraId="59DCDFBC" w14:textId="036E3E71" w:rsidR="00D7334F" w:rsidRPr="006D05E9" w:rsidRDefault="00DE5B9F" w:rsidP="00DE5B9F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8657C8" w:rsidRPr="006D05E9">
              <w:rPr>
                <w:bCs/>
                <w:sz w:val="24"/>
                <w:szCs w:val="24"/>
              </w:rPr>
              <w:t>6</w:t>
            </w:r>
            <w:r w:rsidRPr="006D05E9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6D05E9">
              <w:rPr>
                <w:bCs/>
                <w:sz w:val="24"/>
                <w:szCs w:val="24"/>
              </w:rPr>
              <w:t>відповідного модулю</w:t>
            </w:r>
            <w:r w:rsidRPr="006D05E9">
              <w:rPr>
                <w:bCs/>
                <w:sz w:val="24"/>
                <w:szCs w:val="24"/>
              </w:rPr>
              <w:t xml:space="preserve">. </w:t>
            </w:r>
          </w:p>
          <w:p w14:paraId="3933B981" w14:textId="059A47D3" w:rsidR="000303F0" w:rsidRPr="006D05E9" w:rsidRDefault="00FD096A" w:rsidP="000303F0">
            <w:pPr>
              <w:rPr>
                <w:bCs/>
                <w:sz w:val="24"/>
                <w:szCs w:val="24"/>
              </w:rPr>
            </w:pPr>
            <w:r w:rsidRPr="006D05E9">
              <w:rPr>
                <w:bCs/>
                <w:sz w:val="24"/>
                <w:szCs w:val="24"/>
              </w:rPr>
              <w:t>Семестрова оцінка</w:t>
            </w:r>
            <w:r w:rsidR="000303F0" w:rsidRPr="006D05E9">
              <w:rPr>
                <w:bCs/>
                <w:sz w:val="24"/>
                <w:szCs w:val="24"/>
              </w:rPr>
              <w:t xml:space="preserve"> за </w:t>
            </w:r>
            <w:r w:rsidR="00406692" w:rsidRPr="006D05E9">
              <w:rPr>
                <w:bCs/>
                <w:sz w:val="24"/>
                <w:szCs w:val="24"/>
              </w:rPr>
              <w:t>9</w:t>
            </w:r>
            <w:r w:rsidR="000303F0" w:rsidRPr="006D05E9">
              <w:rPr>
                <w:bCs/>
                <w:sz w:val="24"/>
                <w:szCs w:val="24"/>
              </w:rPr>
              <w:t xml:space="preserve"> чверть </w:t>
            </w:r>
            <w:r w:rsidRPr="006D05E9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8657C8" w:rsidRPr="006D05E9">
              <w:rPr>
                <w:bCs/>
                <w:sz w:val="24"/>
                <w:szCs w:val="24"/>
              </w:rPr>
              <w:t>3</w:t>
            </w:r>
            <w:r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6D05E9">
              <w:rPr>
                <w:bCs/>
                <w:sz w:val="24"/>
                <w:szCs w:val="24"/>
              </w:rPr>
              <w:t xml:space="preserve"> Семестрова оцінка за </w:t>
            </w:r>
            <w:r w:rsidR="00406692" w:rsidRPr="006D05E9">
              <w:rPr>
                <w:bCs/>
                <w:sz w:val="24"/>
                <w:szCs w:val="24"/>
              </w:rPr>
              <w:t>10</w:t>
            </w:r>
            <w:r w:rsidR="000303F0" w:rsidRPr="006D05E9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8657C8" w:rsidRPr="006D05E9">
              <w:rPr>
                <w:bCs/>
                <w:sz w:val="24"/>
                <w:szCs w:val="24"/>
              </w:rPr>
              <w:t>4</w:t>
            </w:r>
            <w:r w:rsidR="000303F0" w:rsidRPr="006D05E9">
              <w:rPr>
                <w:bCs/>
                <w:sz w:val="24"/>
                <w:szCs w:val="24"/>
              </w:rPr>
              <w:t>-</w:t>
            </w:r>
            <w:r w:rsidR="008657C8" w:rsidRPr="006D05E9">
              <w:rPr>
                <w:bCs/>
                <w:sz w:val="24"/>
                <w:szCs w:val="24"/>
              </w:rPr>
              <w:t>6</w:t>
            </w:r>
            <w:r w:rsidR="000303F0" w:rsidRPr="006D05E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 </w:t>
            </w:r>
          </w:p>
          <w:p w14:paraId="11838307" w14:textId="5D81B6A4" w:rsidR="00FD096A" w:rsidRPr="006D05E9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 w:rsidRPr="006D05E9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6D05E9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8657C8" w:rsidRPr="006D05E9">
              <w:rPr>
                <w:bCs/>
                <w:sz w:val="24"/>
                <w:szCs w:val="24"/>
              </w:rPr>
              <w:t>6</w:t>
            </w:r>
            <w:r w:rsidR="00BB228A" w:rsidRPr="006D05E9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6D05E9" w:rsidRPr="006D05E9" w14:paraId="6A3D1156" w14:textId="77777777" w:rsidTr="00D62723">
        <w:tc>
          <w:tcPr>
            <w:tcW w:w="3397" w:type="dxa"/>
          </w:tcPr>
          <w:p w14:paraId="0CFE3E14" w14:textId="77777777" w:rsidR="00D7334F" w:rsidRPr="006D05E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6D05E9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lastRenderedPageBreak/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6D05E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6D05E9">
              <w:rPr>
                <w:lang w:val="uk-UA"/>
              </w:rPr>
              <w:t>УДУНТ</w:t>
            </w:r>
            <w:proofErr w:type="spellEnd"/>
            <w:r w:rsidRPr="006D05E9">
              <w:rPr>
                <w:lang w:val="uk-UA"/>
              </w:rPr>
              <w:t>».</w:t>
            </w:r>
          </w:p>
          <w:p w14:paraId="7A0D45D6" w14:textId="77777777" w:rsidR="00D7334F" w:rsidRPr="006D05E9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6D05E9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6D05E9">
              <w:rPr>
                <w:lang w:val="uk-UA"/>
              </w:rPr>
              <w:t>семінарських робіт</w:t>
            </w:r>
            <w:r w:rsidRPr="006D05E9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6D05E9" w:rsidRPr="006D05E9" w14:paraId="4B145AAD" w14:textId="77777777" w:rsidTr="00D62723">
        <w:tc>
          <w:tcPr>
            <w:tcW w:w="3397" w:type="dxa"/>
          </w:tcPr>
          <w:p w14:paraId="43CEEDFA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6D05E9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6D05E9">
              <w:rPr>
                <w:rStyle w:val="2600"/>
                <w:sz w:val="24"/>
                <w:szCs w:val="24"/>
              </w:rPr>
              <w:t xml:space="preserve">,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 xml:space="preserve"> 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6D05E9">
              <w:rPr>
                <w:rStyle w:val="2600"/>
                <w:sz w:val="24"/>
                <w:szCs w:val="24"/>
              </w:rPr>
              <w:t>, Диск</w:t>
            </w:r>
            <w:r w:rsidRPr="006D05E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6D05E9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6D05E9" w14:paraId="1377806C" w14:textId="77777777" w:rsidTr="00D62723">
        <w:tc>
          <w:tcPr>
            <w:tcW w:w="3397" w:type="dxa"/>
          </w:tcPr>
          <w:p w14:paraId="66E780A1" w14:textId="77777777" w:rsidR="00D7334F" w:rsidRPr="006D05E9" w:rsidRDefault="00D7334F" w:rsidP="002076C2">
            <w:pPr>
              <w:rPr>
                <w:b/>
                <w:sz w:val="24"/>
                <w:szCs w:val="24"/>
              </w:rPr>
            </w:pPr>
            <w:r w:rsidRPr="006D05E9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6D05E9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6D05E9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7E6F3F22" w14:textId="77777777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bookmarkStart w:id="5" w:name="_Hlk121160881"/>
            <w:proofErr w:type="spellStart"/>
            <w:r w:rsidRPr="006D05E9">
              <w:rPr>
                <w:sz w:val="24"/>
                <w:szCs w:val="24"/>
              </w:rPr>
              <w:t>Шмандій</w:t>
            </w:r>
            <w:proofErr w:type="spellEnd"/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Pr="006D05E9">
              <w:rPr>
                <w:sz w:val="24"/>
                <w:szCs w:val="24"/>
              </w:rPr>
              <w:t>В.М</w:t>
            </w:r>
            <w:proofErr w:type="spellEnd"/>
            <w:r w:rsidRPr="006D05E9">
              <w:rPr>
                <w:sz w:val="24"/>
                <w:szCs w:val="24"/>
              </w:rPr>
              <w:t xml:space="preserve">., Клименко </w:t>
            </w:r>
            <w:proofErr w:type="spellStart"/>
            <w:r w:rsidRPr="006D05E9">
              <w:rPr>
                <w:sz w:val="24"/>
                <w:szCs w:val="24"/>
              </w:rPr>
              <w:t>М.О</w:t>
            </w:r>
            <w:proofErr w:type="spellEnd"/>
            <w:r w:rsidRPr="006D05E9">
              <w:rPr>
                <w:sz w:val="24"/>
                <w:szCs w:val="24"/>
              </w:rPr>
              <w:t xml:space="preserve">., </w:t>
            </w:r>
            <w:proofErr w:type="spellStart"/>
            <w:r w:rsidRPr="006D05E9">
              <w:rPr>
                <w:sz w:val="24"/>
                <w:szCs w:val="24"/>
              </w:rPr>
              <w:t>Голік</w:t>
            </w:r>
            <w:proofErr w:type="spellEnd"/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Pr="006D05E9">
              <w:rPr>
                <w:sz w:val="24"/>
                <w:szCs w:val="24"/>
              </w:rPr>
              <w:t>Ю.С</w:t>
            </w:r>
            <w:proofErr w:type="spellEnd"/>
            <w:r w:rsidRPr="006D05E9">
              <w:rPr>
                <w:sz w:val="24"/>
                <w:szCs w:val="24"/>
              </w:rPr>
              <w:t xml:space="preserve">., Прищепа </w:t>
            </w:r>
            <w:proofErr w:type="spellStart"/>
            <w:r w:rsidRPr="006D05E9">
              <w:rPr>
                <w:sz w:val="24"/>
                <w:szCs w:val="24"/>
              </w:rPr>
              <w:t>А.М</w:t>
            </w:r>
            <w:proofErr w:type="spellEnd"/>
            <w:r w:rsidRPr="006D05E9">
              <w:rPr>
                <w:sz w:val="24"/>
                <w:szCs w:val="24"/>
              </w:rPr>
              <w:t xml:space="preserve">., </w:t>
            </w:r>
            <w:proofErr w:type="spellStart"/>
            <w:r w:rsidRPr="006D05E9">
              <w:rPr>
                <w:sz w:val="24"/>
                <w:szCs w:val="24"/>
              </w:rPr>
              <w:t>Бахарєв</w:t>
            </w:r>
            <w:proofErr w:type="spellEnd"/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Pr="006D05E9">
              <w:rPr>
                <w:sz w:val="24"/>
                <w:szCs w:val="24"/>
              </w:rPr>
              <w:t>В.С</w:t>
            </w:r>
            <w:proofErr w:type="spellEnd"/>
            <w:r w:rsidRPr="006D05E9">
              <w:rPr>
                <w:sz w:val="24"/>
                <w:szCs w:val="24"/>
              </w:rPr>
              <w:t xml:space="preserve">., </w:t>
            </w:r>
            <w:proofErr w:type="spellStart"/>
            <w:r w:rsidRPr="006D05E9">
              <w:rPr>
                <w:sz w:val="24"/>
                <w:szCs w:val="24"/>
              </w:rPr>
              <w:t>Харламова</w:t>
            </w:r>
            <w:proofErr w:type="spellEnd"/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Pr="006D05E9">
              <w:rPr>
                <w:sz w:val="24"/>
                <w:szCs w:val="24"/>
              </w:rPr>
              <w:t>О.В</w:t>
            </w:r>
            <w:proofErr w:type="spellEnd"/>
            <w:r w:rsidRPr="006D05E9">
              <w:rPr>
                <w:sz w:val="24"/>
                <w:szCs w:val="24"/>
              </w:rPr>
              <w:t xml:space="preserve">. Екологічна безпека. Підручник. – Кременчук: </w:t>
            </w:r>
            <w:proofErr w:type="spellStart"/>
            <w:r w:rsidRPr="006D05E9">
              <w:rPr>
                <w:sz w:val="24"/>
                <w:szCs w:val="24"/>
              </w:rPr>
              <w:t>КНУ</w:t>
            </w:r>
            <w:proofErr w:type="spellEnd"/>
            <w:r w:rsidRPr="006D05E9">
              <w:rPr>
                <w:sz w:val="24"/>
                <w:szCs w:val="24"/>
              </w:rPr>
              <w:t>, 2011. – 337 с.  </w:t>
            </w:r>
          </w:p>
          <w:p w14:paraId="0CD5F9FC" w14:textId="77777777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D05E9">
              <w:rPr>
                <w:sz w:val="24"/>
                <w:szCs w:val="24"/>
              </w:rPr>
              <w:t>Шмандій</w:t>
            </w:r>
            <w:proofErr w:type="spellEnd"/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Pr="006D05E9">
              <w:rPr>
                <w:sz w:val="24"/>
                <w:szCs w:val="24"/>
              </w:rPr>
              <w:t>В.М</w:t>
            </w:r>
            <w:proofErr w:type="spellEnd"/>
            <w:r w:rsidRPr="006D05E9">
              <w:rPr>
                <w:sz w:val="24"/>
                <w:szCs w:val="24"/>
              </w:rPr>
              <w:t xml:space="preserve">., Солошин </w:t>
            </w:r>
            <w:proofErr w:type="spellStart"/>
            <w:r w:rsidRPr="006D05E9">
              <w:rPr>
                <w:sz w:val="24"/>
                <w:szCs w:val="24"/>
              </w:rPr>
              <w:t>І.О</w:t>
            </w:r>
            <w:proofErr w:type="spellEnd"/>
            <w:r w:rsidRPr="006D05E9">
              <w:rPr>
                <w:sz w:val="24"/>
                <w:szCs w:val="24"/>
              </w:rPr>
              <w:t xml:space="preserve">. Управління природоохоронною діяльністю: </w:t>
            </w:r>
            <w:proofErr w:type="spellStart"/>
            <w:r w:rsidRPr="006D05E9">
              <w:rPr>
                <w:sz w:val="24"/>
                <w:szCs w:val="24"/>
              </w:rPr>
              <w:t>навч</w:t>
            </w:r>
            <w:proofErr w:type="spellEnd"/>
            <w:r w:rsidRPr="006D05E9">
              <w:rPr>
                <w:sz w:val="24"/>
                <w:szCs w:val="24"/>
              </w:rPr>
              <w:t>. посібник – К.: Центр навчальної літератури, 2004. – 296 с.</w:t>
            </w:r>
          </w:p>
          <w:p w14:paraId="4DBFF567" w14:textId="77777777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Державний класифікатор надзвичайних ситуацій ДК 019 - 2001. Видання офіційне. - К.: Держстандарт України, 2002. – 19 с.</w:t>
            </w:r>
          </w:p>
          <w:p w14:paraId="583654E5" w14:textId="33D7D14A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Дорогунцов </w:t>
            </w:r>
            <w:proofErr w:type="spellStart"/>
            <w:r w:rsidRPr="006D05E9">
              <w:rPr>
                <w:sz w:val="24"/>
                <w:szCs w:val="24"/>
              </w:rPr>
              <w:t>С.І</w:t>
            </w:r>
            <w:proofErr w:type="spellEnd"/>
            <w:r w:rsidRPr="006D05E9">
              <w:rPr>
                <w:sz w:val="24"/>
                <w:szCs w:val="24"/>
              </w:rPr>
              <w:t xml:space="preserve">., </w:t>
            </w:r>
            <w:proofErr w:type="spellStart"/>
            <w:r w:rsidRPr="006D05E9">
              <w:rPr>
                <w:sz w:val="24"/>
                <w:szCs w:val="24"/>
              </w:rPr>
              <w:t>Ральчук</w:t>
            </w:r>
            <w:proofErr w:type="spellEnd"/>
            <w:r w:rsidRPr="006D05E9">
              <w:rPr>
                <w:sz w:val="24"/>
                <w:szCs w:val="24"/>
              </w:rPr>
              <w:t xml:space="preserve"> </w:t>
            </w:r>
            <w:proofErr w:type="spellStart"/>
            <w:r w:rsidRPr="006D05E9">
              <w:rPr>
                <w:sz w:val="24"/>
                <w:szCs w:val="24"/>
              </w:rPr>
              <w:t>О.М</w:t>
            </w:r>
            <w:proofErr w:type="spellEnd"/>
            <w:r w:rsidRPr="006D05E9">
              <w:rPr>
                <w:sz w:val="24"/>
                <w:szCs w:val="24"/>
              </w:rPr>
              <w:t>. Управління техногенно-екологічною безпекою у парадигмі сталого розвитку. Наукове видання. - К., 2001. - 174 с.</w:t>
            </w:r>
          </w:p>
          <w:p w14:paraId="78E777A0" w14:textId="77777777" w:rsidR="0083286B" w:rsidRPr="006D05E9" w:rsidRDefault="0083286B" w:rsidP="0083286B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Екологічна безпека України: Навчальний посібник / М. І. </w:t>
            </w:r>
            <w:proofErr w:type="spellStart"/>
            <w:r w:rsidRPr="006D05E9">
              <w:rPr>
                <w:sz w:val="24"/>
                <w:szCs w:val="24"/>
              </w:rPr>
              <w:t>Хилько</w:t>
            </w:r>
            <w:proofErr w:type="spellEnd"/>
            <w:r w:rsidRPr="006D05E9">
              <w:rPr>
                <w:sz w:val="24"/>
                <w:szCs w:val="24"/>
              </w:rPr>
              <w:t xml:space="preserve">. – К., 2017. – </w:t>
            </w:r>
            <w:proofErr w:type="spellStart"/>
            <w:r w:rsidRPr="006D05E9">
              <w:rPr>
                <w:sz w:val="24"/>
                <w:szCs w:val="24"/>
              </w:rPr>
              <w:t>арк</w:t>
            </w:r>
            <w:proofErr w:type="spellEnd"/>
            <w:r w:rsidRPr="006D05E9">
              <w:rPr>
                <w:sz w:val="24"/>
                <w:szCs w:val="24"/>
              </w:rPr>
              <w:t>.</w:t>
            </w:r>
          </w:p>
          <w:p w14:paraId="62E5395F" w14:textId="77777777" w:rsidR="0083286B" w:rsidRPr="006D05E9" w:rsidRDefault="0083286B" w:rsidP="0083286B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Кузьмина </w:t>
            </w:r>
            <w:proofErr w:type="spellStart"/>
            <w:r w:rsidRPr="006D05E9">
              <w:rPr>
                <w:sz w:val="24"/>
                <w:szCs w:val="24"/>
              </w:rPr>
              <w:t>В.А</w:t>
            </w:r>
            <w:proofErr w:type="spellEnd"/>
            <w:r w:rsidRPr="006D05E9">
              <w:rPr>
                <w:sz w:val="24"/>
                <w:szCs w:val="24"/>
              </w:rPr>
              <w:t xml:space="preserve">. Екологічна безпека: Конспект лекцій. – Одеса: Вид-во </w:t>
            </w:r>
            <w:proofErr w:type="spellStart"/>
            <w:r w:rsidRPr="006D05E9">
              <w:rPr>
                <w:sz w:val="24"/>
                <w:szCs w:val="24"/>
              </w:rPr>
              <w:t>ТЕС</w:t>
            </w:r>
            <w:proofErr w:type="spellEnd"/>
            <w:r w:rsidRPr="006D05E9">
              <w:rPr>
                <w:sz w:val="24"/>
                <w:szCs w:val="24"/>
              </w:rPr>
              <w:t>, 2013. – 133 с.</w:t>
            </w:r>
          </w:p>
          <w:p w14:paraId="3763C549" w14:textId="77777777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Законодавство Європейського Союзу у сфері охорони навколишнього середовища: Навчальний посібник. / </w:t>
            </w:r>
            <w:proofErr w:type="spellStart"/>
            <w:r w:rsidRPr="006D05E9">
              <w:rPr>
                <w:sz w:val="24"/>
                <w:szCs w:val="24"/>
              </w:rPr>
              <w:t>Ю.С</w:t>
            </w:r>
            <w:proofErr w:type="spellEnd"/>
            <w:r w:rsidRPr="006D05E9">
              <w:rPr>
                <w:sz w:val="24"/>
                <w:szCs w:val="24"/>
              </w:rPr>
              <w:t xml:space="preserve">. </w:t>
            </w:r>
            <w:proofErr w:type="spellStart"/>
            <w:r w:rsidRPr="006D05E9">
              <w:rPr>
                <w:sz w:val="24"/>
                <w:szCs w:val="24"/>
              </w:rPr>
              <w:t>Голік</w:t>
            </w:r>
            <w:proofErr w:type="spellEnd"/>
            <w:r w:rsidRPr="006D05E9">
              <w:rPr>
                <w:sz w:val="24"/>
                <w:szCs w:val="24"/>
              </w:rPr>
              <w:t xml:space="preserve">, </w:t>
            </w:r>
            <w:proofErr w:type="spellStart"/>
            <w:r w:rsidRPr="006D05E9">
              <w:rPr>
                <w:sz w:val="24"/>
                <w:szCs w:val="24"/>
              </w:rPr>
              <w:t>А.В</w:t>
            </w:r>
            <w:proofErr w:type="spellEnd"/>
            <w:r w:rsidRPr="006D05E9">
              <w:rPr>
                <w:sz w:val="24"/>
                <w:szCs w:val="24"/>
              </w:rPr>
              <w:t xml:space="preserve">. Войтенко, </w:t>
            </w:r>
            <w:proofErr w:type="spellStart"/>
            <w:r w:rsidRPr="006D05E9">
              <w:rPr>
                <w:sz w:val="24"/>
                <w:szCs w:val="24"/>
              </w:rPr>
              <w:t>О.Е</w:t>
            </w:r>
            <w:proofErr w:type="spellEnd"/>
            <w:r w:rsidRPr="006D05E9">
              <w:rPr>
                <w:sz w:val="24"/>
                <w:szCs w:val="24"/>
              </w:rPr>
              <w:t xml:space="preserve">. Ілляш та </w:t>
            </w:r>
            <w:proofErr w:type="spellStart"/>
            <w:r w:rsidRPr="006D05E9">
              <w:rPr>
                <w:sz w:val="24"/>
                <w:szCs w:val="24"/>
              </w:rPr>
              <w:t>інш</w:t>
            </w:r>
            <w:proofErr w:type="spellEnd"/>
            <w:r w:rsidRPr="006D05E9">
              <w:rPr>
                <w:sz w:val="24"/>
                <w:szCs w:val="24"/>
              </w:rPr>
              <w:t>. - Полтава.: «</w:t>
            </w:r>
            <w:proofErr w:type="spellStart"/>
            <w:r w:rsidRPr="006D05E9">
              <w:rPr>
                <w:sz w:val="24"/>
                <w:szCs w:val="24"/>
              </w:rPr>
              <w:t>Оріяна</w:t>
            </w:r>
            <w:proofErr w:type="spellEnd"/>
            <w:r w:rsidRPr="006D05E9">
              <w:rPr>
                <w:sz w:val="24"/>
                <w:szCs w:val="24"/>
              </w:rPr>
              <w:t>», 2009. - 170 с.</w:t>
            </w:r>
          </w:p>
          <w:p w14:paraId="0994512C" w14:textId="77777777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 xml:space="preserve">Качинський </w:t>
            </w:r>
            <w:proofErr w:type="spellStart"/>
            <w:r w:rsidRPr="006D05E9">
              <w:rPr>
                <w:sz w:val="24"/>
                <w:szCs w:val="24"/>
              </w:rPr>
              <w:t>А.Б</w:t>
            </w:r>
            <w:proofErr w:type="spellEnd"/>
            <w:r w:rsidRPr="006D05E9">
              <w:rPr>
                <w:sz w:val="24"/>
                <w:szCs w:val="24"/>
              </w:rPr>
              <w:t xml:space="preserve">., Хміль </w:t>
            </w:r>
            <w:proofErr w:type="spellStart"/>
            <w:r w:rsidRPr="006D05E9">
              <w:rPr>
                <w:sz w:val="24"/>
                <w:szCs w:val="24"/>
              </w:rPr>
              <w:t>Г.К</w:t>
            </w:r>
            <w:proofErr w:type="spellEnd"/>
            <w:r w:rsidRPr="006D05E9">
              <w:rPr>
                <w:sz w:val="24"/>
                <w:szCs w:val="24"/>
              </w:rPr>
              <w:t xml:space="preserve"> Екологічна безпека України: системний аналіз, оцінка та державна політика. - К.:</w:t>
            </w:r>
            <w:proofErr w:type="spellStart"/>
            <w:r w:rsidRPr="006D05E9">
              <w:rPr>
                <w:sz w:val="24"/>
                <w:szCs w:val="24"/>
              </w:rPr>
              <w:t>НІСД</w:t>
            </w:r>
            <w:proofErr w:type="spellEnd"/>
            <w:r w:rsidRPr="006D05E9">
              <w:rPr>
                <w:sz w:val="24"/>
                <w:szCs w:val="24"/>
              </w:rPr>
              <w:t>, 1997. - 127с.</w:t>
            </w:r>
          </w:p>
          <w:p w14:paraId="42FEF2FA" w14:textId="77777777" w:rsidR="008657C8" w:rsidRPr="006D05E9" w:rsidRDefault="008657C8" w:rsidP="008657C8">
            <w:pPr>
              <w:pStyle w:val="a7"/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</w:rPr>
            </w:pPr>
            <w:r w:rsidRPr="006D05E9">
              <w:rPr>
                <w:sz w:val="24"/>
                <w:szCs w:val="24"/>
              </w:rPr>
              <w:t>Закон України. Про основи національної безпеки України. - Відомості Верховної Ради України (</w:t>
            </w:r>
            <w:proofErr w:type="spellStart"/>
            <w:r w:rsidRPr="006D05E9">
              <w:rPr>
                <w:sz w:val="24"/>
                <w:szCs w:val="24"/>
              </w:rPr>
              <w:t>ВВР</w:t>
            </w:r>
            <w:proofErr w:type="spellEnd"/>
            <w:r w:rsidRPr="006D05E9">
              <w:rPr>
                <w:sz w:val="24"/>
                <w:szCs w:val="24"/>
              </w:rPr>
              <w:t>), 2003, № 39, ст.351. </w:t>
            </w:r>
          </w:p>
          <w:bookmarkEnd w:id="5"/>
          <w:p w14:paraId="7CE5B5AC" w14:textId="6CC0508D" w:rsidR="008A44CF" w:rsidRPr="006D05E9" w:rsidRDefault="008A44CF" w:rsidP="008657C8">
            <w:pPr>
              <w:pStyle w:val="a7"/>
              <w:widowControl/>
              <w:autoSpaceDE/>
              <w:autoSpaceDN/>
              <w:adjustRightInd/>
              <w:spacing w:before="100" w:beforeAutospacing="1" w:after="100" w:afterAutospacing="1"/>
              <w:ind w:left="540"/>
              <w:rPr>
                <w:bCs/>
                <w:sz w:val="24"/>
                <w:szCs w:val="24"/>
              </w:rPr>
            </w:pPr>
          </w:p>
        </w:tc>
      </w:tr>
    </w:tbl>
    <w:p w14:paraId="6A86694D" w14:textId="3D832F74" w:rsidR="00D7334F" w:rsidRPr="006D05E9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6D05E9" w:rsidRDefault="00262DCD"/>
    <w:sectPr w:rsidR="00262DCD" w:rsidRPr="006D05E9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643A9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643A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2"/>
  </w:num>
  <w:num w:numId="2" w16cid:durableId="2048290189">
    <w:abstractNumId w:val="8"/>
  </w:num>
  <w:num w:numId="3" w16cid:durableId="179441113">
    <w:abstractNumId w:val="7"/>
  </w:num>
  <w:num w:numId="4" w16cid:durableId="475994726">
    <w:abstractNumId w:val="1"/>
  </w:num>
  <w:num w:numId="5" w16cid:durableId="1400251090">
    <w:abstractNumId w:val="6"/>
  </w:num>
  <w:num w:numId="6" w16cid:durableId="121579468">
    <w:abstractNumId w:val="4"/>
  </w:num>
  <w:num w:numId="7" w16cid:durableId="946236828">
    <w:abstractNumId w:val="5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3"/>
  </w:num>
  <w:num w:numId="10" w16cid:durableId="1085342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C6C80"/>
    <w:rsid w:val="001362CD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364A2"/>
    <w:rsid w:val="003835BF"/>
    <w:rsid w:val="003863BE"/>
    <w:rsid w:val="003A6914"/>
    <w:rsid w:val="003B75FA"/>
    <w:rsid w:val="003F4ABC"/>
    <w:rsid w:val="00406692"/>
    <w:rsid w:val="004A1107"/>
    <w:rsid w:val="004A38FE"/>
    <w:rsid w:val="00523EDB"/>
    <w:rsid w:val="00555275"/>
    <w:rsid w:val="0056549C"/>
    <w:rsid w:val="00584ED9"/>
    <w:rsid w:val="005E47E3"/>
    <w:rsid w:val="00607B4D"/>
    <w:rsid w:val="006300EA"/>
    <w:rsid w:val="00643A94"/>
    <w:rsid w:val="0064741A"/>
    <w:rsid w:val="006B0BAB"/>
    <w:rsid w:val="006D05E9"/>
    <w:rsid w:val="00701999"/>
    <w:rsid w:val="0080299D"/>
    <w:rsid w:val="00830BAB"/>
    <w:rsid w:val="0083286B"/>
    <w:rsid w:val="00861AA4"/>
    <w:rsid w:val="008657C8"/>
    <w:rsid w:val="008A44CF"/>
    <w:rsid w:val="0090377D"/>
    <w:rsid w:val="00945CDE"/>
    <w:rsid w:val="009749AE"/>
    <w:rsid w:val="009F1807"/>
    <w:rsid w:val="00A104C0"/>
    <w:rsid w:val="00A11E02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D06913"/>
    <w:rsid w:val="00D62723"/>
    <w:rsid w:val="00D7334F"/>
    <w:rsid w:val="00DE5B9F"/>
    <w:rsid w:val="00E23F26"/>
    <w:rsid w:val="00E644F0"/>
    <w:rsid w:val="00EC2C1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13</cp:revision>
  <dcterms:created xsi:type="dcterms:W3CDTF">2023-01-17T09:42:00Z</dcterms:created>
  <dcterms:modified xsi:type="dcterms:W3CDTF">2023-01-19T13:03:00Z</dcterms:modified>
</cp:coreProperties>
</file>